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Hive Mind - Fundraisers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December 2,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color w:val="201f1e"/>
          <w:highlight w:val="white"/>
          <w:u w:val="none"/>
        </w:rPr>
      </w:pPr>
      <w:r w:rsidDel="00000000" w:rsidR="00000000" w:rsidRPr="00000000">
        <w:rPr>
          <w:rtl w:val="0"/>
        </w:rPr>
        <w:t xml:space="preserve">TinySaints fundraiser - sell saint charms and get a portion of the proceeds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to offer again in February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https://www.tinysaints.com/pages/fundraiser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Similar idea for Sock Religious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https://sockreligious.com/pages/fundraising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Sell Kringles or other order ahead items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getting a Square, Venmo, or online payment option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Drive-thru dinners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still happen as of 12/2/2020 - see Catholic Comeback for current updates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Saints and Soup! - pre-packaged soup pints and include a TinySaint with it!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Soup Dinner (pre-packaged)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Nescos to make large batches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Sell by the quart for $8-9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be frozen easily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pre-order (that will help with overhead, too)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Shareholder program/Stock sale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Asking parishioners to partner in the mission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Sell for $10/share - they become “shareholders” in the mission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a thank-you postcard after the trip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Hold a dinner/meeting after the trip to share experiences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Service Sale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Parishioners ask for help with projects and put a $ amount of what they would pay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Teens divvy up projects and collect money from family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 goes to parish, not individual teens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Envelop sale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100 envelopes on a bulletin board, numbered 1-100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 people to take an envelop and donate that amount of money (i.e. $4, $89)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Letter Writing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teens write letters to family &amp; friends asking for their support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Resurant 10% nights - work with a local restaurant to get 10% of profit for a particular night. Then have parishioners go patronize the restaurant on that day.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silent auctions or raffles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rPr>
          <w:color w:val="201f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firstLine="0"/>
        <w:rPr>
          <w:color w:val="201f1e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inysaints.com/pages/fundra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